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4" w:rsidRDefault="001B35C4" w:rsidP="007254B8">
      <w:pPr>
        <w:widowControl w:val="0"/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  <w:lang w:val="en-US"/>
        </w:rPr>
      </w:pPr>
    </w:p>
    <w:p w:rsidR="007254B8" w:rsidRPr="001B35C4" w:rsidRDefault="007254B8" w:rsidP="007254B8">
      <w:pPr>
        <w:widowControl w:val="0"/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</w:pPr>
      <w:r w:rsidRP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ΣΩΜΑΤΕΙΟ   ΑΡΤΟΠΟΙΩΝ  ΠΕΙΡΑΙΩΣ  &amp; ΝΗΣΩΝ                 </w:t>
      </w:r>
    </w:p>
    <w:p w:rsidR="007254B8" w:rsidRPr="001B35C4" w:rsidRDefault="007254B8" w:rsidP="007254B8">
      <w:pPr>
        <w:widowControl w:val="0"/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</w:pPr>
      <w:r w:rsidRP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>Δ.ΓΟΥΝΑΡΗ  21-23, 18531</w:t>
      </w:r>
      <w:r w:rsidR="001B35C4" w:rsidRPr="008B666C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                    </w:t>
      </w:r>
      <w:r w:rsidRP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                               </w:t>
      </w:r>
      <w:r w:rsid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         </w:t>
      </w:r>
      <w:r w:rsidRP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   </w:t>
      </w:r>
      <w:r w:rsidR="001B35C4" w:rsidRPr="008B666C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 </w:t>
      </w:r>
      <w:r w:rsidRP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 xml:space="preserve"> ΠΕΙΡΑΙΑΣ  28/05/2020</w:t>
      </w:r>
    </w:p>
    <w:p w:rsidR="007254B8" w:rsidRPr="001B35C4" w:rsidRDefault="007254B8" w:rsidP="007254B8">
      <w:pPr>
        <w:widowControl w:val="0"/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</w:pPr>
      <w:r w:rsidRPr="001B35C4">
        <w:rPr>
          <w:rFonts w:asciiTheme="minorHAnsi" w:hAnsiTheme="minorHAnsi" w:cs="Arial"/>
          <w:b/>
          <w:bCs/>
          <w:i/>
          <w:snapToGrid w:val="0"/>
          <w:color w:val="000000"/>
          <w:sz w:val="24"/>
          <w:szCs w:val="24"/>
        </w:rPr>
        <w:t>ΤΗΛ : 210 4177.933  --  210 4173.179</w:t>
      </w:r>
    </w:p>
    <w:p w:rsidR="007254B8" w:rsidRPr="007B0E37" w:rsidRDefault="00B14E7B" w:rsidP="007254B8">
      <w:pPr>
        <w:widowControl w:val="0"/>
        <w:rPr>
          <w:rFonts w:asciiTheme="minorHAnsi" w:hAnsiTheme="minorHAnsi" w:cs="Arial"/>
          <w:b/>
          <w:bCs/>
          <w:i/>
          <w:snapToGrid w:val="0"/>
          <w:color w:val="000000" w:themeColor="text1"/>
          <w:sz w:val="28"/>
          <w:szCs w:val="28"/>
          <w:u w:val="single"/>
          <w:lang w:val="en-US"/>
        </w:rPr>
      </w:pPr>
      <w:hyperlink r:id="rId4" w:history="1">
        <w:r w:rsidR="007254B8" w:rsidRPr="007B0E37">
          <w:rPr>
            <w:rStyle w:val="-"/>
            <w:rFonts w:asciiTheme="minorHAnsi" w:hAnsiTheme="minorHAnsi" w:cs="Arial"/>
            <w:b/>
            <w:bCs/>
            <w:i/>
            <w:snapToGrid w:val="0"/>
            <w:color w:val="000000" w:themeColor="text1"/>
            <w:sz w:val="28"/>
            <w:szCs w:val="28"/>
            <w:lang w:val="en-US"/>
          </w:rPr>
          <w:t>www.fournosmethea.gr</w:t>
        </w:r>
      </w:hyperlink>
      <w:r w:rsidR="007254B8" w:rsidRPr="007B0E37">
        <w:rPr>
          <w:rFonts w:asciiTheme="minorHAnsi" w:hAnsiTheme="minorHAnsi" w:cs="Arial"/>
          <w:b/>
          <w:bCs/>
          <w:i/>
          <w:snapToGrid w:val="0"/>
          <w:color w:val="000000" w:themeColor="text1"/>
          <w:sz w:val="28"/>
          <w:szCs w:val="28"/>
          <w:u w:val="single"/>
          <w:lang w:val="en-US"/>
        </w:rPr>
        <w:t xml:space="preserve"> / e-</w:t>
      </w:r>
      <w:proofErr w:type="gramStart"/>
      <w:r w:rsidR="007254B8" w:rsidRPr="007B0E37">
        <w:rPr>
          <w:rFonts w:asciiTheme="minorHAnsi" w:hAnsiTheme="minorHAnsi" w:cs="Arial"/>
          <w:b/>
          <w:bCs/>
          <w:i/>
          <w:snapToGrid w:val="0"/>
          <w:color w:val="000000" w:themeColor="text1"/>
          <w:sz w:val="28"/>
          <w:szCs w:val="28"/>
          <w:u w:val="single"/>
          <w:lang w:val="en-US"/>
        </w:rPr>
        <w:t>mail :</w:t>
      </w:r>
      <w:proofErr w:type="gramEnd"/>
      <w:r w:rsidR="008B666C">
        <w:rPr>
          <w:rFonts w:asciiTheme="minorHAnsi" w:hAnsiTheme="minorHAnsi" w:cs="Arial"/>
          <w:b/>
          <w:bCs/>
          <w:i/>
          <w:snapToGrid w:val="0"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7254B8" w:rsidRPr="007B0E37">
        <w:rPr>
          <w:rFonts w:asciiTheme="minorHAnsi" w:hAnsiTheme="minorHAnsi" w:cs="Arial"/>
          <w:b/>
          <w:bCs/>
          <w:i/>
          <w:snapToGrid w:val="0"/>
          <w:color w:val="000000" w:themeColor="text1"/>
          <w:sz w:val="28"/>
          <w:szCs w:val="28"/>
          <w:u w:val="single"/>
          <w:lang w:val="en-US"/>
        </w:rPr>
        <w:t>sartopion@gmail.com</w:t>
      </w:r>
    </w:p>
    <w:p w:rsidR="007254B8" w:rsidRPr="001B35C4" w:rsidRDefault="007254B8" w:rsidP="007254B8">
      <w:pPr>
        <w:widowControl w:val="0"/>
        <w:rPr>
          <w:rFonts w:asciiTheme="minorHAnsi" w:hAnsiTheme="minorHAnsi" w:cs="Arial"/>
          <w:b/>
          <w:bCs/>
          <w:i/>
          <w:snapToGrid w:val="0"/>
          <w:color w:val="000000" w:themeColor="text1"/>
          <w:sz w:val="24"/>
          <w:szCs w:val="24"/>
          <w:u w:val="single"/>
          <w:lang w:val="en-US"/>
        </w:rPr>
      </w:pPr>
    </w:p>
    <w:p w:rsidR="007254B8" w:rsidRPr="001B35C4" w:rsidRDefault="007254B8" w:rsidP="007254B8">
      <w:pPr>
        <w:widowControl w:val="0"/>
        <w:rPr>
          <w:rFonts w:ascii="Arial" w:hAnsi="Arial" w:cs="Arial"/>
          <w:b/>
          <w:bCs/>
          <w:i/>
          <w:snapToGrid w:val="0"/>
          <w:color w:val="000000" w:themeColor="text1"/>
          <w:sz w:val="24"/>
          <w:szCs w:val="24"/>
          <w:u w:val="single"/>
          <w:lang w:val="en-US"/>
        </w:rPr>
      </w:pPr>
      <w:r w:rsidRPr="001B35C4">
        <w:rPr>
          <w:rFonts w:ascii="Arial" w:hAnsi="Arial" w:cs="Arial"/>
          <w:b/>
          <w:bCs/>
          <w:i/>
          <w:snapToGrid w:val="0"/>
          <w:color w:val="000000" w:themeColor="text1"/>
          <w:sz w:val="24"/>
          <w:szCs w:val="24"/>
          <w:u w:val="single"/>
          <w:lang w:val="en-US"/>
        </w:rPr>
        <w:t xml:space="preserve">                                    </w:t>
      </w:r>
    </w:p>
    <w:p w:rsidR="007254B8" w:rsidRPr="008F0297" w:rsidRDefault="007254B8" w:rsidP="007254B8">
      <w:pPr>
        <w:widowControl w:val="0"/>
        <w:jc w:val="center"/>
        <w:outlineLvl w:val="0"/>
        <w:rPr>
          <w:rFonts w:asciiTheme="minorHAnsi" w:hAnsiTheme="minorHAnsi" w:cs="Arial"/>
          <w:b/>
          <w:bCs/>
          <w:i/>
          <w:snapToGrid w:val="0"/>
          <w:color w:val="000000"/>
          <w:sz w:val="28"/>
          <w:szCs w:val="28"/>
          <w:u w:val="single"/>
        </w:rPr>
      </w:pPr>
      <w:r w:rsidRPr="008F0297">
        <w:rPr>
          <w:rFonts w:asciiTheme="minorHAnsi" w:hAnsiTheme="minorHAnsi" w:cs="Arial"/>
          <w:b/>
          <w:bCs/>
          <w:i/>
          <w:snapToGrid w:val="0"/>
          <w:color w:val="000000"/>
          <w:sz w:val="28"/>
          <w:szCs w:val="28"/>
          <w:u w:val="single"/>
        </w:rPr>
        <w:t>Α   Ν   Α   Κ   Ο   Ι   Ν   Ω   Σ   Η</w:t>
      </w:r>
    </w:p>
    <w:p w:rsidR="007254B8" w:rsidRPr="008F0297" w:rsidRDefault="007254B8" w:rsidP="007254B8">
      <w:pPr>
        <w:widowControl w:val="0"/>
        <w:jc w:val="center"/>
        <w:outlineLvl w:val="0"/>
        <w:rPr>
          <w:rFonts w:ascii="Arial" w:hAnsi="Arial" w:cs="Arial"/>
          <w:b/>
          <w:bCs/>
          <w:snapToGrid w:val="0"/>
          <w:color w:val="000000"/>
          <w:sz w:val="28"/>
          <w:szCs w:val="28"/>
          <w:u w:val="single"/>
        </w:rPr>
      </w:pPr>
    </w:p>
    <w:p w:rsidR="007254B8" w:rsidRPr="008F0297" w:rsidRDefault="007254B8" w:rsidP="007254B8">
      <w:pPr>
        <w:widowControl w:val="0"/>
        <w:outlineLv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8F02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Αγαπητοί  Συνάδελφοι,</w:t>
      </w:r>
    </w:p>
    <w:p w:rsidR="007254B8" w:rsidRPr="001B35C4" w:rsidRDefault="007254B8" w:rsidP="00B15BE1">
      <w:pPr>
        <w:widowControl w:val="0"/>
        <w:jc w:val="both"/>
        <w:outlineLvl w:val="0"/>
        <w:rPr>
          <w:rFonts w:ascii="Arial" w:hAnsi="Arial" w:cs="Arial"/>
          <w:bCs/>
          <w:snapToGrid w:val="0"/>
          <w:color w:val="000000"/>
          <w:sz w:val="28"/>
          <w:szCs w:val="28"/>
        </w:rPr>
      </w:pPr>
    </w:p>
    <w:p w:rsidR="00B15BE1" w:rsidRPr="003D517A" w:rsidRDefault="00B15BE1" w:rsidP="00B15BE1">
      <w:pPr>
        <w:widowControl w:val="0"/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8F0297">
        <w:rPr>
          <w:rFonts w:ascii="Arial" w:hAnsi="Arial" w:cs="Arial"/>
          <w:bCs/>
          <w:snapToGrid w:val="0"/>
          <w:color w:val="000000"/>
          <w:sz w:val="24"/>
          <w:szCs w:val="24"/>
        </w:rPr>
        <w:t>Σας ενημερώνουμε ότι σύμφωνα με τη</w:t>
      </w:r>
      <w:r w:rsidR="00B32C03">
        <w:rPr>
          <w:rFonts w:ascii="Arial" w:hAnsi="Arial" w:cs="Arial"/>
          <w:bCs/>
          <w:snapToGrid w:val="0"/>
          <w:color w:val="000000"/>
          <w:sz w:val="24"/>
          <w:szCs w:val="24"/>
        </w:rPr>
        <w:t>ν από 28/05/20</w:t>
      </w:r>
      <w:r w:rsidRPr="008F0297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νέα τροπολογία που κατατέθηκε </w:t>
      </w:r>
      <w:r w:rsidR="00F547CA" w:rsidRPr="008F0297">
        <w:rPr>
          <w:rFonts w:ascii="Arial" w:hAnsi="Arial" w:cs="Arial"/>
          <w:sz w:val="24"/>
          <w:szCs w:val="24"/>
        </w:rPr>
        <w:t>τροποποιούνται από την</w:t>
      </w:r>
      <w:r w:rsidR="00E4181F">
        <w:rPr>
          <w:rFonts w:ascii="Arial" w:hAnsi="Arial" w:cs="Arial"/>
          <w:sz w:val="24"/>
          <w:szCs w:val="24"/>
        </w:rPr>
        <w:t xml:space="preserve">  Δευτέρα </w:t>
      </w:r>
      <w:r w:rsidR="00F547CA" w:rsidRPr="008F0297">
        <w:rPr>
          <w:rFonts w:ascii="Arial" w:hAnsi="Arial" w:cs="Arial"/>
          <w:sz w:val="24"/>
          <w:szCs w:val="24"/>
        </w:rPr>
        <w:t xml:space="preserve"> </w:t>
      </w:r>
      <w:r w:rsidR="00852141">
        <w:rPr>
          <w:rFonts w:ascii="Arial" w:hAnsi="Arial" w:cs="Arial"/>
          <w:b/>
          <w:sz w:val="24"/>
          <w:szCs w:val="24"/>
          <w:u w:val="single"/>
        </w:rPr>
        <w:t>1</w:t>
      </w:r>
      <w:r w:rsidR="00852141" w:rsidRPr="00852141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="00F547CA" w:rsidRPr="003D517A">
        <w:rPr>
          <w:rFonts w:ascii="Arial" w:hAnsi="Arial" w:cs="Arial"/>
          <w:b/>
          <w:sz w:val="24"/>
          <w:szCs w:val="24"/>
          <w:u w:val="single"/>
        </w:rPr>
        <w:t xml:space="preserve"> Ιουνίου 2020 έως και</w:t>
      </w:r>
      <w:r w:rsidR="00852141">
        <w:rPr>
          <w:rFonts w:ascii="Arial" w:hAnsi="Arial" w:cs="Arial"/>
          <w:b/>
          <w:sz w:val="24"/>
          <w:szCs w:val="24"/>
          <w:u w:val="single"/>
        </w:rPr>
        <w:t xml:space="preserve"> την 31</w:t>
      </w:r>
      <w:r w:rsidR="00852141" w:rsidRPr="00852141">
        <w:rPr>
          <w:rFonts w:ascii="Arial" w:hAnsi="Arial" w:cs="Arial"/>
          <w:b/>
          <w:sz w:val="24"/>
          <w:szCs w:val="24"/>
          <w:u w:val="single"/>
          <w:vertAlign w:val="superscript"/>
        </w:rPr>
        <w:t>η</w:t>
      </w:r>
      <w:r w:rsidR="00852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47CA" w:rsidRPr="003D517A">
        <w:rPr>
          <w:rFonts w:ascii="Arial" w:hAnsi="Arial" w:cs="Arial"/>
          <w:b/>
          <w:sz w:val="24"/>
          <w:szCs w:val="24"/>
          <w:u w:val="single"/>
        </w:rPr>
        <w:t xml:space="preserve"> Οκτωβρίου 2020</w:t>
      </w:r>
      <w:r w:rsidR="00F547CA" w:rsidRPr="008F0297">
        <w:rPr>
          <w:rFonts w:ascii="Arial" w:hAnsi="Arial" w:cs="Arial"/>
          <w:sz w:val="24"/>
          <w:szCs w:val="24"/>
        </w:rPr>
        <w:t xml:space="preserve"> οι διατάξεις του Παραρτήματος </w:t>
      </w:r>
      <w:r w:rsidR="00F547CA" w:rsidRPr="008F0297">
        <w:rPr>
          <w:rFonts w:ascii="Arial" w:hAnsi="Arial" w:cs="Arial"/>
          <w:sz w:val="24"/>
          <w:szCs w:val="24"/>
          <w:lang w:val="en-US"/>
        </w:rPr>
        <w:t>III</w:t>
      </w:r>
      <w:r w:rsidR="00F547CA" w:rsidRPr="008F0297">
        <w:rPr>
          <w:rFonts w:ascii="Arial" w:hAnsi="Arial" w:cs="Arial"/>
          <w:sz w:val="24"/>
          <w:szCs w:val="24"/>
        </w:rPr>
        <w:t xml:space="preserve"> του Κώδ</w:t>
      </w:r>
      <w:r w:rsidR="009C1F75">
        <w:rPr>
          <w:rFonts w:ascii="Arial" w:hAnsi="Arial" w:cs="Arial"/>
          <w:sz w:val="24"/>
          <w:szCs w:val="24"/>
        </w:rPr>
        <w:t xml:space="preserve">ικα Φόρου Προστιθέμενης Αξίας </w:t>
      </w:r>
      <w:r w:rsidR="00F547CA" w:rsidRPr="008F0297">
        <w:rPr>
          <w:rFonts w:ascii="Arial" w:hAnsi="Arial" w:cs="Arial"/>
          <w:sz w:val="24"/>
          <w:szCs w:val="24"/>
        </w:rPr>
        <w:t xml:space="preserve"> και επεκτείνεται η </w:t>
      </w:r>
      <w:r w:rsidR="00F547CA" w:rsidRPr="003D517A">
        <w:rPr>
          <w:rFonts w:ascii="Arial" w:hAnsi="Arial" w:cs="Arial"/>
          <w:b/>
          <w:sz w:val="24"/>
          <w:szCs w:val="24"/>
          <w:u w:val="single"/>
        </w:rPr>
        <w:t>εφαρμογή του μειωμένου συντελεστή ΦΠΑ (13%)</w:t>
      </w:r>
      <w:r w:rsidR="003D517A" w:rsidRPr="003D517A">
        <w:rPr>
          <w:rFonts w:ascii="Arial" w:hAnsi="Arial" w:cs="Arial"/>
          <w:b/>
          <w:sz w:val="24"/>
          <w:szCs w:val="24"/>
          <w:u w:val="single"/>
        </w:rPr>
        <w:t xml:space="preserve">  στον καφέ, τα αναψυκτικά </w:t>
      </w:r>
      <w:r w:rsidR="003D51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517A" w:rsidRPr="003D517A">
        <w:rPr>
          <w:rFonts w:ascii="Arial" w:hAnsi="Arial" w:cs="Arial"/>
          <w:b/>
          <w:sz w:val="24"/>
          <w:szCs w:val="24"/>
          <w:u w:val="single"/>
        </w:rPr>
        <w:t xml:space="preserve">και </w:t>
      </w:r>
      <w:r w:rsidR="003D51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517A" w:rsidRPr="003D517A">
        <w:rPr>
          <w:rFonts w:ascii="Arial" w:hAnsi="Arial" w:cs="Arial"/>
          <w:b/>
          <w:sz w:val="24"/>
          <w:szCs w:val="24"/>
          <w:u w:val="single"/>
        </w:rPr>
        <w:t>όλα τα</w:t>
      </w:r>
      <w:r w:rsidR="003C5AF9" w:rsidRPr="003C5A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D517A" w:rsidRPr="003D517A">
        <w:rPr>
          <w:rFonts w:ascii="Arial" w:hAnsi="Arial" w:cs="Arial"/>
          <w:b/>
          <w:sz w:val="24"/>
          <w:szCs w:val="24"/>
          <w:u w:val="single"/>
        </w:rPr>
        <w:t xml:space="preserve"> μη αλκοολούχα ποτά.</w:t>
      </w:r>
    </w:p>
    <w:p w:rsidR="003D517A" w:rsidRPr="008F0297" w:rsidRDefault="003D517A" w:rsidP="00B15BE1">
      <w:pPr>
        <w:widowControl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00933" w:rsidRPr="00D6340F" w:rsidRDefault="00F547CA" w:rsidP="00D6340F">
      <w:pPr>
        <w:widowControl w:val="0"/>
        <w:jc w:val="both"/>
        <w:outlineLv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 w:rsidRPr="008F0297">
        <w:rPr>
          <w:rFonts w:ascii="Arial" w:hAnsi="Arial" w:cs="Arial"/>
          <w:sz w:val="24"/>
          <w:szCs w:val="24"/>
        </w:rPr>
        <w:t>Ειδικότερα, με τις νέες διατάξεις προβλέπεται ότι στον μειωμένο συντελεστή ΦΠΑ</w:t>
      </w:r>
      <w:r w:rsidR="00D6340F">
        <w:rPr>
          <w:rFonts w:ascii="Arial" w:hAnsi="Arial" w:cs="Arial"/>
          <w:sz w:val="24"/>
          <w:szCs w:val="24"/>
        </w:rPr>
        <w:t xml:space="preserve"> 13%</w:t>
      </w:r>
      <w:r w:rsidRPr="008F0297">
        <w:rPr>
          <w:rFonts w:ascii="Arial" w:hAnsi="Arial" w:cs="Arial"/>
          <w:sz w:val="24"/>
          <w:szCs w:val="24"/>
        </w:rPr>
        <w:t xml:space="preserve"> υπάγονται</w:t>
      </w:r>
      <w:r w:rsidR="00D6340F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="00D6340F">
        <w:rPr>
          <w:rFonts w:ascii="Arial" w:hAnsi="Arial" w:cs="Arial"/>
          <w:sz w:val="24"/>
          <w:szCs w:val="24"/>
        </w:rPr>
        <w:t xml:space="preserve"> </w:t>
      </w:r>
      <w:r w:rsidR="00000933" w:rsidRPr="00000933">
        <w:rPr>
          <w:rFonts w:ascii="Arial" w:hAnsi="Arial" w:cs="Arial"/>
          <w:sz w:val="24"/>
          <w:szCs w:val="24"/>
        </w:rPr>
        <w:t>:</w:t>
      </w:r>
    </w:p>
    <w:p w:rsidR="00000933" w:rsidRPr="00000933" w:rsidRDefault="00000933" w:rsidP="00D6340F">
      <w:pPr>
        <w:jc w:val="both"/>
        <w:rPr>
          <w:rFonts w:ascii="Arial" w:hAnsi="Arial" w:cs="Arial"/>
          <w:sz w:val="24"/>
          <w:szCs w:val="24"/>
        </w:rPr>
      </w:pPr>
    </w:p>
    <w:p w:rsidR="00000933" w:rsidRPr="00D6340F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  <w:r w:rsidRPr="00000933">
        <w:rPr>
          <w:rFonts w:ascii="Arial" w:hAnsi="Arial" w:cs="Arial"/>
          <w:sz w:val="24"/>
          <w:szCs w:val="24"/>
        </w:rPr>
        <w:t xml:space="preserve">• </w:t>
      </w:r>
      <w:r w:rsidR="00D6340F" w:rsidRPr="00D6340F">
        <w:rPr>
          <w:rFonts w:ascii="Arial" w:hAnsi="Arial" w:cs="Arial"/>
          <w:b/>
          <w:sz w:val="24"/>
          <w:szCs w:val="24"/>
        </w:rPr>
        <w:t>Μη αλκοολούχα</w:t>
      </w:r>
      <w:r w:rsidR="00D6340F">
        <w:rPr>
          <w:rFonts w:ascii="Arial" w:hAnsi="Arial" w:cs="Arial"/>
          <w:sz w:val="24"/>
          <w:szCs w:val="24"/>
        </w:rPr>
        <w:t xml:space="preserve"> </w:t>
      </w:r>
      <w:r w:rsidR="00D6340F">
        <w:rPr>
          <w:rFonts w:ascii="Arial" w:hAnsi="Arial" w:cs="Arial"/>
          <w:b/>
          <w:sz w:val="24"/>
          <w:szCs w:val="24"/>
        </w:rPr>
        <w:t>π</w:t>
      </w:r>
      <w:r w:rsidRPr="00D6340F">
        <w:rPr>
          <w:rFonts w:ascii="Arial" w:hAnsi="Arial" w:cs="Arial"/>
          <w:b/>
          <w:sz w:val="24"/>
          <w:szCs w:val="24"/>
        </w:rPr>
        <w:t xml:space="preserve">οτά, με προσθήκη ζάχαρης ή άλλων γλυκαντικών ή αρωματισμένα [π.χ. μεταλλικά νερά, αναψυκτικά ποτά τύπου κόλα, λεμονάδα, πορτοκαλάδα, </w:t>
      </w:r>
      <w:proofErr w:type="spellStart"/>
      <w:r w:rsidRPr="00D6340F">
        <w:rPr>
          <w:rFonts w:ascii="Arial" w:hAnsi="Arial" w:cs="Arial"/>
          <w:b/>
          <w:sz w:val="24"/>
          <w:szCs w:val="24"/>
        </w:rPr>
        <w:t>λεμονίτα</w:t>
      </w:r>
      <w:proofErr w:type="spellEnd"/>
      <w:r w:rsidRPr="00D6340F">
        <w:rPr>
          <w:rFonts w:ascii="Arial" w:hAnsi="Arial" w:cs="Arial"/>
          <w:b/>
          <w:sz w:val="24"/>
          <w:szCs w:val="24"/>
        </w:rPr>
        <w:t>, βυσσινάδα, παγωμένο τσάι (</w:t>
      </w:r>
      <w:proofErr w:type="spellStart"/>
      <w:r w:rsidRPr="00D6340F">
        <w:rPr>
          <w:rFonts w:ascii="Arial" w:hAnsi="Arial" w:cs="Arial"/>
          <w:b/>
          <w:sz w:val="24"/>
          <w:szCs w:val="24"/>
        </w:rPr>
        <w:t>ice</w:t>
      </w:r>
      <w:proofErr w:type="spellEnd"/>
      <w:r w:rsidRPr="00D6340F">
        <w:rPr>
          <w:rFonts w:ascii="Arial" w:hAnsi="Arial" w:cs="Arial"/>
          <w:b/>
          <w:sz w:val="24"/>
          <w:szCs w:val="24"/>
        </w:rPr>
        <w:t>-</w:t>
      </w:r>
      <w:proofErr w:type="spellStart"/>
      <w:r w:rsidRPr="00D6340F">
        <w:rPr>
          <w:rFonts w:ascii="Arial" w:hAnsi="Arial" w:cs="Arial"/>
          <w:b/>
          <w:sz w:val="24"/>
          <w:szCs w:val="24"/>
        </w:rPr>
        <w:t>tea</w:t>
      </w:r>
      <w:proofErr w:type="spellEnd"/>
      <w:r w:rsidRPr="00D6340F">
        <w:rPr>
          <w:rFonts w:ascii="Arial" w:hAnsi="Arial" w:cs="Arial"/>
          <w:b/>
          <w:sz w:val="24"/>
          <w:szCs w:val="24"/>
        </w:rPr>
        <w:t>)]</w:t>
      </w:r>
    </w:p>
    <w:p w:rsidR="00000933" w:rsidRPr="00D6340F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000933" w:rsidRPr="00D6340F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  <w:r w:rsidRPr="00D6340F">
        <w:rPr>
          <w:rFonts w:ascii="Arial" w:hAnsi="Arial" w:cs="Arial"/>
          <w:b/>
          <w:sz w:val="24"/>
          <w:szCs w:val="24"/>
        </w:rPr>
        <w:t>• Μπύρα χωρίς αλκοόλη (μόνο εφόσον έχει μηδενική περιεκτικότητα αλκοόλης)</w:t>
      </w:r>
    </w:p>
    <w:p w:rsidR="00000933" w:rsidRPr="00D6340F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000933" w:rsidRPr="00D6340F" w:rsidRDefault="00C4141D" w:rsidP="00D634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b/>
          <w:sz w:val="24"/>
          <w:szCs w:val="24"/>
        </w:rPr>
        <w:t>΄</w:t>
      </w:r>
      <w:r w:rsidR="00D6340F" w:rsidRPr="00D6340F">
        <w:rPr>
          <w:rFonts w:ascii="Arial" w:hAnsi="Arial" w:cs="Arial"/>
          <w:b/>
          <w:sz w:val="24"/>
          <w:szCs w:val="24"/>
        </w:rPr>
        <w:t>Αλλα</w:t>
      </w:r>
      <w:proofErr w:type="spellEnd"/>
      <w:r w:rsidR="00000933" w:rsidRPr="00D6340F">
        <w:rPr>
          <w:rFonts w:ascii="Arial" w:hAnsi="Arial" w:cs="Arial"/>
          <w:b/>
          <w:sz w:val="24"/>
          <w:szCs w:val="24"/>
        </w:rPr>
        <w:t xml:space="preserve"> μη αλκοολούχα ποτά έτοιμα προς πόση [π.χ. </w:t>
      </w:r>
      <w:r w:rsidR="00000933" w:rsidRPr="00BE0837">
        <w:rPr>
          <w:rFonts w:ascii="Arial" w:hAnsi="Arial" w:cs="Arial"/>
          <w:b/>
          <w:sz w:val="24"/>
          <w:szCs w:val="24"/>
          <w:u w:val="single"/>
        </w:rPr>
        <w:t>καφές,</w:t>
      </w:r>
      <w:r w:rsidR="00000933" w:rsidRPr="00D6340F">
        <w:rPr>
          <w:rFonts w:ascii="Arial" w:hAnsi="Arial" w:cs="Arial"/>
          <w:b/>
          <w:sz w:val="24"/>
          <w:szCs w:val="24"/>
        </w:rPr>
        <w:t xml:space="preserve"> τσάι, υποκατάστατα του γάλακτος (όπως «γάλα» σόγιας), σοκολατούχο γάλα, φρουτοχυμοί, νέκταρ χυμών]</w:t>
      </w:r>
    </w:p>
    <w:p w:rsidR="00000933" w:rsidRPr="00D6340F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000933" w:rsidRPr="00D6340F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  <w:r w:rsidRPr="00D6340F">
        <w:rPr>
          <w:rFonts w:ascii="Arial" w:hAnsi="Arial" w:cs="Arial"/>
          <w:b/>
          <w:sz w:val="24"/>
          <w:szCs w:val="24"/>
        </w:rPr>
        <w:t>• Τονωτικά παρασκευάσματα, ισοτονικά παρασκευάσματα, ενεργειακά ποτά (π.χ. για αθλητές) και πόσιμοι ηλεκτρολύτες.</w:t>
      </w:r>
    </w:p>
    <w:p w:rsidR="00000933" w:rsidRDefault="00000933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3D517A" w:rsidRDefault="003D517A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3D517A" w:rsidRDefault="003D517A" w:rsidP="00D634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Παραμένουμε στη διάθεσή σας για περισσότερες πληροφορίες ή διευκρινίσεις.</w:t>
      </w:r>
    </w:p>
    <w:p w:rsidR="003D517A" w:rsidRDefault="003D517A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3D517A" w:rsidRDefault="003D517A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3D517A" w:rsidRDefault="003D517A" w:rsidP="00D6340F">
      <w:pPr>
        <w:jc w:val="both"/>
        <w:rPr>
          <w:rFonts w:ascii="Arial" w:hAnsi="Arial" w:cs="Arial"/>
          <w:b/>
          <w:sz w:val="24"/>
          <w:szCs w:val="24"/>
        </w:rPr>
      </w:pPr>
    </w:p>
    <w:p w:rsidR="003D517A" w:rsidRPr="003D517A" w:rsidRDefault="003D517A" w:rsidP="00D6340F">
      <w:pPr>
        <w:jc w:val="both"/>
        <w:rPr>
          <w:rFonts w:ascii="Arial" w:hAnsi="Arial" w:cs="Arial"/>
          <w:b/>
          <w:i/>
          <w:sz w:val="24"/>
          <w:szCs w:val="24"/>
        </w:rPr>
      </w:pPr>
      <w:r w:rsidRPr="003D517A">
        <w:rPr>
          <w:rFonts w:ascii="Arial" w:hAnsi="Arial" w:cs="Arial"/>
          <w:b/>
          <w:i/>
          <w:sz w:val="24"/>
          <w:szCs w:val="24"/>
        </w:rPr>
        <w:t xml:space="preserve">   </w:t>
      </w:r>
      <w:r w:rsidR="00C66F22">
        <w:rPr>
          <w:rFonts w:ascii="Arial" w:hAnsi="Arial" w:cs="Arial"/>
          <w:b/>
          <w:i/>
          <w:sz w:val="24"/>
          <w:szCs w:val="24"/>
        </w:rPr>
        <w:t xml:space="preserve">   </w:t>
      </w:r>
      <w:r w:rsidRPr="003D517A">
        <w:rPr>
          <w:rFonts w:ascii="Arial" w:hAnsi="Arial" w:cs="Arial"/>
          <w:b/>
          <w:i/>
          <w:sz w:val="24"/>
          <w:szCs w:val="24"/>
        </w:rPr>
        <w:t xml:space="preserve">Ο   ΠΡΟΕΔΡΟΣ          </w:t>
      </w:r>
      <w:r w:rsidR="00C66F22">
        <w:rPr>
          <w:rFonts w:ascii="Arial" w:hAnsi="Arial" w:cs="Arial"/>
          <w:b/>
          <w:i/>
          <w:sz w:val="24"/>
          <w:szCs w:val="24"/>
        </w:rPr>
        <w:t xml:space="preserve">                              </w:t>
      </w:r>
      <w:r w:rsidRPr="003D517A">
        <w:rPr>
          <w:rFonts w:ascii="Arial" w:hAnsi="Arial" w:cs="Arial"/>
          <w:b/>
          <w:i/>
          <w:sz w:val="24"/>
          <w:szCs w:val="24"/>
        </w:rPr>
        <w:t xml:space="preserve">             Ο   ΓΕΝ.ΓΡΑΜΜΑΤΕΑΣ  ΓΕΩΡΓΙΟΣ  ΤΣΟΥΚΑΛΑΣ                                            </w:t>
      </w:r>
      <w:r w:rsidR="00C66F22">
        <w:rPr>
          <w:rFonts w:ascii="Arial" w:hAnsi="Arial" w:cs="Arial"/>
          <w:b/>
          <w:i/>
          <w:sz w:val="24"/>
          <w:szCs w:val="24"/>
        </w:rPr>
        <w:t xml:space="preserve"> </w:t>
      </w:r>
      <w:r w:rsidRPr="003D517A">
        <w:rPr>
          <w:rFonts w:ascii="Arial" w:hAnsi="Arial" w:cs="Arial"/>
          <w:b/>
          <w:i/>
          <w:sz w:val="24"/>
          <w:szCs w:val="24"/>
        </w:rPr>
        <w:t>ΕΥΑΓΓΕΛΟΣ  ΣΤΟΛΗΣ</w:t>
      </w:r>
    </w:p>
    <w:sectPr w:rsidR="003D517A" w:rsidRPr="003D517A" w:rsidSect="00490B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4B8"/>
    <w:rsid w:val="00000933"/>
    <w:rsid w:val="001B35C4"/>
    <w:rsid w:val="003C5AF9"/>
    <w:rsid w:val="003D517A"/>
    <w:rsid w:val="00490BB8"/>
    <w:rsid w:val="0063518E"/>
    <w:rsid w:val="007254B8"/>
    <w:rsid w:val="007B0E37"/>
    <w:rsid w:val="00852141"/>
    <w:rsid w:val="008B666C"/>
    <w:rsid w:val="008F0297"/>
    <w:rsid w:val="0097384A"/>
    <w:rsid w:val="009C1F75"/>
    <w:rsid w:val="009D5954"/>
    <w:rsid w:val="00A063DD"/>
    <w:rsid w:val="00B14E7B"/>
    <w:rsid w:val="00B15BE1"/>
    <w:rsid w:val="00B32C03"/>
    <w:rsid w:val="00BE0837"/>
    <w:rsid w:val="00C4141D"/>
    <w:rsid w:val="00C66F22"/>
    <w:rsid w:val="00D6340F"/>
    <w:rsid w:val="00E4181F"/>
    <w:rsid w:val="00F5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254B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urnosmeth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2020-05-29T06:38:00Z</dcterms:created>
  <dcterms:modified xsi:type="dcterms:W3CDTF">2020-05-29T09:54:00Z</dcterms:modified>
</cp:coreProperties>
</file>